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EE" w:rsidRPr="005916D8" w:rsidRDefault="00014BEE" w:rsidP="00014BEE">
      <w:pPr>
        <w:jc w:val="both"/>
        <w:rPr>
          <w:rFonts w:ascii="Times New Roman" w:hAnsi="Times New Roman" w:cs="Times New Roman"/>
          <w:b/>
          <w:sz w:val="28"/>
          <w:szCs w:val="28"/>
        </w:rPr>
      </w:pPr>
      <w:r w:rsidRPr="005916D8">
        <w:rPr>
          <w:rFonts w:ascii="Times New Roman" w:hAnsi="Times New Roman" w:cs="Times New Roman"/>
          <w:b/>
          <w:sz w:val="28"/>
          <w:szCs w:val="28"/>
        </w:rPr>
        <w:t>UPR –</w:t>
      </w:r>
      <w:r w:rsidR="00D12231" w:rsidRPr="005916D8">
        <w:rPr>
          <w:rFonts w:ascii="Times New Roman" w:hAnsi="Times New Roman" w:cs="Times New Roman"/>
          <w:b/>
          <w:sz w:val="28"/>
          <w:szCs w:val="28"/>
        </w:rPr>
        <w:t xml:space="preserve"> FINLAND </w:t>
      </w:r>
      <w:r w:rsidRPr="005916D8">
        <w:rPr>
          <w:rFonts w:ascii="Times New Roman" w:hAnsi="Times New Roman" w:cs="Times New Roman"/>
          <w:b/>
          <w:sz w:val="28"/>
          <w:szCs w:val="28"/>
        </w:rPr>
        <w:t xml:space="preserve">– </w:t>
      </w:r>
      <w:r w:rsidR="00D12231" w:rsidRPr="005916D8">
        <w:rPr>
          <w:rFonts w:ascii="Times New Roman" w:hAnsi="Times New Roman" w:cs="Times New Roman"/>
          <w:b/>
          <w:sz w:val="28"/>
          <w:szCs w:val="28"/>
        </w:rPr>
        <w:t>3</w:t>
      </w:r>
      <w:r w:rsidRPr="005916D8">
        <w:rPr>
          <w:rFonts w:ascii="Times New Roman" w:hAnsi="Times New Roman" w:cs="Times New Roman"/>
          <w:b/>
          <w:sz w:val="28"/>
          <w:szCs w:val="28"/>
        </w:rPr>
        <w:t xml:space="preserve"> May 201</w:t>
      </w:r>
      <w:r w:rsidR="00D12231" w:rsidRPr="005916D8">
        <w:rPr>
          <w:rFonts w:ascii="Times New Roman" w:hAnsi="Times New Roman" w:cs="Times New Roman"/>
          <w:b/>
          <w:sz w:val="28"/>
          <w:szCs w:val="28"/>
        </w:rPr>
        <w:t>7</w:t>
      </w:r>
      <w:r w:rsidRPr="005916D8">
        <w:rPr>
          <w:rFonts w:ascii="Times New Roman" w:hAnsi="Times New Roman" w:cs="Times New Roman"/>
          <w:b/>
          <w:sz w:val="28"/>
          <w:szCs w:val="28"/>
        </w:rPr>
        <w:t xml:space="preserve"> </w:t>
      </w:r>
    </w:p>
    <w:p w:rsidR="00014BEE" w:rsidRPr="005916D8" w:rsidRDefault="00014BEE" w:rsidP="00014BEE">
      <w:pPr>
        <w:jc w:val="both"/>
        <w:rPr>
          <w:rFonts w:ascii="Times New Roman" w:hAnsi="Times New Roman" w:cs="Times New Roman"/>
          <w:b/>
          <w:sz w:val="28"/>
          <w:szCs w:val="28"/>
        </w:rPr>
      </w:pPr>
      <w:r w:rsidRPr="005916D8">
        <w:rPr>
          <w:rFonts w:ascii="Times New Roman" w:hAnsi="Times New Roman" w:cs="Times New Roman"/>
          <w:b/>
          <w:sz w:val="28"/>
          <w:szCs w:val="28"/>
        </w:rPr>
        <w:t>STATEMENT by BULGARIA</w:t>
      </w:r>
    </w:p>
    <w:p w:rsidR="00014BEE" w:rsidRPr="005916D8" w:rsidRDefault="00014BEE" w:rsidP="00014BEE">
      <w:pPr>
        <w:jc w:val="both"/>
        <w:rPr>
          <w:rFonts w:ascii="Times New Roman" w:hAnsi="Times New Roman" w:cs="Times New Roman"/>
          <w:b/>
          <w:sz w:val="28"/>
          <w:szCs w:val="28"/>
        </w:rPr>
      </w:pPr>
    </w:p>
    <w:p w:rsidR="00014BEE" w:rsidRPr="005916D8" w:rsidRDefault="00014BEE" w:rsidP="00014BEE">
      <w:pPr>
        <w:jc w:val="both"/>
        <w:rPr>
          <w:rFonts w:ascii="Times New Roman" w:hAnsi="Times New Roman" w:cs="Times New Roman"/>
          <w:sz w:val="28"/>
          <w:szCs w:val="28"/>
        </w:rPr>
      </w:pPr>
      <w:r w:rsidRPr="005916D8">
        <w:rPr>
          <w:rFonts w:ascii="Times New Roman" w:hAnsi="Times New Roman" w:cs="Times New Roman"/>
          <w:sz w:val="28"/>
          <w:szCs w:val="28"/>
        </w:rPr>
        <w:t>Thank you, Mr. President,</w:t>
      </w:r>
    </w:p>
    <w:p w:rsidR="00014BEE" w:rsidRPr="005916D8" w:rsidRDefault="00014BEE" w:rsidP="00014BEE">
      <w:pPr>
        <w:jc w:val="both"/>
        <w:rPr>
          <w:rFonts w:ascii="Times New Roman" w:hAnsi="Times New Roman" w:cs="Times New Roman"/>
          <w:sz w:val="28"/>
          <w:szCs w:val="28"/>
        </w:rPr>
      </w:pPr>
      <w:r w:rsidRPr="005916D8">
        <w:rPr>
          <w:rFonts w:ascii="Times New Roman" w:hAnsi="Times New Roman" w:cs="Times New Roman"/>
          <w:sz w:val="28"/>
          <w:szCs w:val="28"/>
        </w:rPr>
        <w:t xml:space="preserve">Bulgaria warmly welcomes the distinguished delegation of </w:t>
      </w:r>
      <w:r w:rsidR="00D12231" w:rsidRPr="005916D8">
        <w:rPr>
          <w:rFonts w:ascii="Times New Roman" w:hAnsi="Times New Roman" w:cs="Times New Roman"/>
          <w:sz w:val="28"/>
          <w:szCs w:val="28"/>
        </w:rPr>
        <w:t>Finland</w:t>
      </w:r>
      <w:r w:rsidRPr="005916D8">
        <w:rPr>
          <w:rFonts w:ascii="Times New Roman" w:hAnsi="Times New Roman" w:cs="Times New Roman"/>
          <w:sz w:val="28"/>
          <w:szCs w:val="28"/>
        </w:rPr>
        <w:t xml:space="preserve">. </w:t>
      </w:r>
    </w:p>
    <w:p w:rsidR="00400746" w:rsidRPr="005916D8" w:rsidRDefault="00014BEE" w:rsidP="00014BEE">
      <w:pPr>
        <w:jc w:val="both"/>
        <w:rPr>
          <w:rFonts w:ascii="Times New Roman" w:hAnsi="Times New Roman" w:cs="Times New Roman"/>
          <w:sz w:val="28"/>
          <w:szCs w:val="28"/>
        </w:rPr>
      </w:pPr>
      <w:r w:rsidRPr="005916D8">
        <w:rPr>
          <w:rFonts w:ascii="Times New Roman" w:hAnsi="Times New Roman" w:cs="Times New Roman"/>
          <w:sz w:val="28"/>
          <w:szCs w:val="28"/>
        </w:rPr>
        <w:t xml:space="preserve">We express our appreciation of the Government’s efforts to secure full respect for </w:t>
      </w:r>
      <w:r w:rsidR="00B60167" w:rsidRPr="005916D8">
        <w:rPr>
          <w:rFonts w:ascii="Times New Roman" w:hAnsi="Times New Roman" w:cs="Times New Roman"/>
          <w:sz w:val="28"/>
          <w:szCs w:val="28"/>
        </w:rPr>
        <w:t>Finland’s</w:t>
      </w:r>
      <w:r w:rsidRPr="005916D8">
        <w:rPr>
          <w:rFonts w:ascii="Times New Roman" w:hAnsi="Times New Roman" w:cs="Times New Roman"/>
          <w:sz w:val="28"/>
          <w:szCs w:val="28"/>
        </w:rPr>
        <w:t xml:space="preserve"> international commitment to human rights</w:t>
      </w:r>
      <w:r w:rsidR="00C01574" w:rsidRPr="005916D8">
        <w:rPr>
          <w:rFonts w:ascii="Times New Roman" w:hAnsi="Times New Roman" w:cs="Times New Roman"/>
          <w:sz w:val="28"/>
          <w:szCs w:val="28"/>
        </w:rPr>
        <w:t>. This is especially evident through the adoption and implementation of the second National Action Plan on Fundamental and Human Rights for 2017–2019 and the 2013 Human Rights Strategy of the Foreign Service of Finland.</w:t>
      </w:r>
    </w:p>
    <w:p w:rsidR="00C90E12" w:rsidRPr="005916D8" w:rsidRDefault="00FA44CC" w:rsidP="001D0CF7">
      <w:pPr>
        <w:jc w:val="both"/>
        <w:rPr>
          <w:rFonts w:ascii="Times New Roman" w:hAnsi="Times New Roman" w:cs="Times New Roman"/>
          <w:sz w:val="28"/>
          <w:szCs w:val="28"/>
        </w:rPr>
      </w:pPr>
      <w:r w:rsidRPr="005916D8">
        <w:rPr>
          <w:rFonts w:ascii="Times New Roman" w:hAnsi="Times New Roman" w:cs="Times New Roman"/>
          <w:sz w:val="28"/>
          <w:szCs w:val="28"/>
        </w:rPr>
        <w:t xml:space="preserve">Bulgaria </w:t>
      </w:r>
      <w:r w:rsidR="00C90E12" w:rsidRPr="005916D8">
        <w:rPr>
          <w:rFonts w:ascii="Times New Roman" w:hAnsi="Times New Roman" w:cs="Times New Roman"/>
          <w:sz w:val="28"/>
          <w:szCs w:val="28"/>
        </w:rPr>
        <w:t xml:space="preserve">also notes with appreciation </w:t>
      </w:r>
      <w:r w:rsidR="00C01574" w:rsidRPr="005916D8">
        <w:rPr>
          <w:rFonts w:ascii="Times New Roman" w:hAnsi="Times New Roman" w:cs="Times New Roman"/>
          <w:sz w:val="28"/>
          <w:szCs w:val="28"/>
        </w:rPr>
        <w:t>the state’s Human Rights Report 2014, as a tool to improve the coordination between all relevant human rights bodies.</w:t>
      </w:r>
      <w:r w:rsidR="00875825" w:rsidRPr="005916D8">
        <w:rPr>
          <w:rFonts w:ascii="Times New Roman" w:hAnsi="Times New Roman" w:cs="Times New Roman"/>
          <w:sz w:val="28"/>
          <w:szCs w:val="28"/>
        </w:rPr>
        <w:t xml:space="preserve"> We commend the ratification of the Optional Protocol to the Convention on the Rights of the Child on the sale of children,</w:t>
      </w:r>
      <w:r w:rsidR="001D0CF7" w:rsidRPr="005916D8">
        <w:rPr>
          <w:rFonts w:ascii="Times New Roman" w:hAnsi="Times New Roman" w:cs="Times New Roman"/>
          <w:sz w:val="28"/>
          <w:szCs w:val="28"/>
        </w:rPr>
        <w:t xml:space="preserve"> </w:t>
      </w:r>
      <w:r w:rsidR="00875825" w:rsidRPr="005916D8">
        <w:rPr>
          <w:rFonts w:ascii="Times New Roman" w:hAnsi="Times New Roman" w:cs="Times New Roman"/>
          <w:sz w:val="28"/>
          <w:szCs w:val="28"/>
        </w:rPr>
        <w:t>child prostitution and child pornography</w:t>
      </w:r>
      <w:r w:rsidR="001D0CF7" w:rsidRPr="005916D8">
        <w:rPr>
          <w:rFonts w:ascii="Times New Roman" w:hAnsi="Times New Roman" w:cs="Times New Roman"/>
          <w:sz w:val="28"/>
          <w:szCs w:val="28"/>
        </w:rPr>
        <w:t>, as well as the Council of Europe Convention on preventing and combating violence against women and domestic violence.</w:t>
      </w:r>
    </w:p>
    <w:p w:rsidR="00CA2D44" w:rsidRPr="005916D8" w:rsidRDefault="001E178E" w:rsidP="001E178E">
      <w:pPr>
        <w:jc w:val="both"/>
        <w:rPr>
          <w:rFonts w:ascii="Times New Roman" w:hAnsi="Times New Roman" w:cs="Times New Roman"/>
          <w:sz w:val="28"/>
          <w:szCs w:val="28"/>
        </w:rPr>
      </w:pPr>
      <w:r w:rsidRPr="005916D8">
        <w:rPr>
          <w:rFonts w:ascii="Times New Roman" w:hAnsi="Times New Roman" w:cs="Times New Roman"/>
          <w:sz w:val="28"/>
          <w:szCs w:val="28"/>
        </w:rPr>
        <w:t>We note the establishment of the Discrimination Ombudsman and National Non-Discrimination and Equality Tribunal and look forward to the results of their work.</w:t>
      </w:r>
    </w:p>
    <w:p w:rsidR="00664B07" w:rsidRPr="005916D8" w:rsidRDefault="00664B07" w:rsidP="00014BEE">
      <w:pPr>
        <w:jc w:val="both"/>
        <w:rPr>
          <w:rFonts w:ascii="Times New Roman" w:hAnsi="Times New Roman" w:cs="Times New Roman"/>
          <w:sz w:val="28"/>
          <w:szCs w:val="28"/>
        </w:rPr>
      </w:pPr>
      <w:r w:rsidRPr="005916D8">
        <w:rPr>
          <w:rFonts w:ascii="Times New Roman" w:hAnsi="Times New Roman" w:cs="Times New Roman"/>
          <w:sz w:val="28"/>
          <w:szCs w:val="28"/>
        </w:rPr>
        <w:t>In line with the observations</w:t>
      </w:r>
      <w:r w:rsidR="00AA6656" w:rsidRPr="005916D8">
        <w:rPr>
          <w:rFonts w:ascii="Times New Roman" w:hAnsi="Times New Roman" w:cs="Times New Roman"/>
          <w:sz w:val="28"/>
          <w:szCs w:val="28"/>
          <w:lang w:val="bg-BG"/>
        </w:rPr>
        <w:t xml:space="preserve"> </w:t>
      </w:r>
      <w:r w:rsidR="00AA6656" w:rsidRPr="005916D8">
        <w:rPr>
          <w:rFonts w:ascii="Times New Roman" w:hAnsi="Times New Roman" w:cs="Times New Roman"/>
          <w:sz w:val="28"/>
          <w:szCs w:val="28"/>
          <w:lang w:val="en-US"/>
        </w:rPr>
        <w:t>of</w:t>
      </w:r>
      <w:r w:rsidR="002D2E8C" w:rsidRPr="005916D8">
        <w:rPr>
          <w:rFonts w:ascii="Times New Roman" w:hAnsi="Times New Roman" w:cs="Times New Roman"/>
          <w:sz w:val="28"/>
          <w:szCs w:val="28"/>
          <w:lang w:val="en-US"/>
        </w:rPr>
        <w:t xml:space="preserve"> the</w:t>
      </w:r>
      <w:r w:rsidR="00AA6656" w:rsidRPr="005916D8">
        <w:rPr>
          <w:rFonts w:ascii="Times New Roman" w:hAnsi="Times New Roman" w:cs="Times New Roman"/>
          <w:sz w:val="28"/>
          <w:szCs w:val="28"/>
          <w:lang w:val="en-US"/>
        </w:rPr>
        <w:t xml:space="preserve"> </w:t>
      </w:r>
      <w:r w:rsidR="002D2E8C" w:rsidRPr="005916D8">
        <w:rPr>
          <w:rFonts w:ascii="Times New Roman" w:hAnsi="Times New Roman" w:cs="Times New Roman"/>
          <w:sz w:val="28"/>
          <w:szCs w:val="28"/>
        </w:rPr>
        <w:t>Committee on Economic, Social and Cultural Rights</w:t>
      </w:r>
      <w:r w:rsidRPr="005916D8">
        <w:rPr>
          <w:rFonts w:ascii="Times New Roman" w:hAnsi="Times New Roman" w:cs="Times New Roman"/>
          <w:sz w:val="28"/>
          <w:szCs w:val="28"/>
        </w:rPr>
        <w:t xml:space="preserve">, Bulgaria </w:t>
      </w:r>
      <w:r w:rsidRPr="005916D8">
        <w:rPr>
          <w:rFonts w:ascii="Times New Roman" w:hAnsi="Times New Roman" w:cs="Times New Roman"/>
          <w:b/>
          <w:sz w:val="28"/>
          <w:szCs w:val="28"/>
        </w:rPr>
        <w:t>recommends</w:t>
      </w:r>
      <w:r w:rsidRPr="005916D8">
        <w:rPr>
          <w:rFonts w:ascii="Times New Roman" w:hAnsi="Times New Roman" w:cs="Times New Roman"/>
          <w:sz w:val="28"/>
          <w:szCs w:val="28"/>
        </w:rPr>
        <w:t xml:space="preserve"> that the Government step up efforts</w:t>
      </w:r>
      <w:r w:rsidR="002D2E8C" w:rsidRPr="005916D8">
        <w:rPr>
          <w:rFonts w:ascii="Times New Roman" w:hAnsi="Times New Roman" w:cs="Times New Roman"/>
          <w:sz w:val="28"/>
          <w:szCs w:val="28"/>
        </w:rPr>
        <w:t xml:space="preserve"> to</w:t>
      </w:r>
      <w:r w:rsidRPr="005916D8">
        <w:rPr>
          <w:rFonts w:ascii="Times New Roman" w:hAnsi="Times New Roman" w:cs="Times New Roman"/>
          <w:sz w:val="28"/>
          <w:szCs w:val="28"/>
        </w:rPr>
        <w:t xml:space="preserve"> </w:t>
      </w:r>
      <w:r w:rsidR="002D2E8C" w:rsidRPr="005916D8">
        <w:rPr>
          <w:rFonts w:ascii="Times New Roman" w:hAnsi="Times New Roman" w:cs="Times New Roman"/>
          <w:sz w:val="28"/>
          <w:szCs w:val="28"/>
        </w:rPr>
        <w:t>improve its legal and institutional frameworks for protection against discrimination</w:t>
      </w:r>
      <w:r w:rsidR="0071441E" w:rsidRPr="005916D8">
        <w:rPr>
          <w:rFonts w:ascii="Times New Roman" w:hAnsi="Times New Roman" w:cs="Times New Roman"/>
          <w:sz w:val="28"/>
          <w:szCs w:val="28"/>
        </w:rPr>
        <w:t>.</w:t>
      </w:r>
      <w:r w:rsidR="00014BEE" w:rsidRPr="005916D8">
        <w:rPr>
          <w:rFonts w:ascii="Times New Roman" w:hAnsi="Times New Roman" w:cs="Times New Roman"/>
          <w:sz w:val="28"/>
          <w:szCs w:val="28"/>
        </w:rPr>
        <w:tab/>
      </w:r>
    </w:p>
    <w:p w:rsidR="007A62AF" w:rsidRPr="005916D8" w:rsidRDefault="00664B07" w:rsidP="007A62AF">
      <w:pPr>
        <w:jc w:val="both"/>
        <w:rPr>
          <w:rFonts w:ascii="Times New Roman" w:hAnsi="Times New Roman" w:cs="Times New Roman"/>
          <w:sz w:val="28"/>
          <w:szCs w:val="28"/>
        </w:rPr>
      </w:pPr>
      <w:r w:rsidRPr="005916D8">
        <w:rPr>
          <w:rFonts w:ascii="Times New Roman" w:hAnsi="Times New Roman" w:cs="Times New Roman"/>
          <w:sz w:val="28"/>
          <w:szCs w:val="28"/>
        </w:rPr>
        <w:t xml:space="preserve">We </w:t>
      </w:r>
      <w:r w:rsidRPr="005916D8">
        <w:rPr>
          <w:rFonts w:ascii="Times New Roman" w:hAnsi="Times New Roman" w:cs="Times New Roman"/>
          <w:b/>
          <w:sz w:val="28"/>
          <w:szCs w:val="28"/>
        </w:rPr>
        <w:t>recommend</w:t>
      </w:r>
      <w:r w:rsidRPr="005916D8">
        <w:rPr>
          <w:rFonts w:ascii="Times New Roman" w:hAnsi="Times New Roman" w:cs="Times New Roman"/>
          <w:sz w:val="28"/>
          <w:szCs w:val="28"/>
        </w:rPr>
        <w:t xml:space="preserve"> that </w:t>
      </w:r>
      <w:r w:rsidR="007A62AF" w:rsidRPr="005916D8">
        <w:rPr>
          <w:rFonts w:ascii="Times New Roman" w:hAnsi="Times New Roman" w:cs="Times New Roman"/>
          <w:sz w:val="28"/>
          <w:szCs w:val="28"/>
        </w:rPr>
        <w:t xml:space="preserve">Finland </w:t>
      </w:r>
      <w:r w:rsidR="00E02E66" w:rsidRPr="005916D8">
        <w:rPr>
          <w:rFonts w:ascii="Times New Roman" w:hAnsi="Times New Roman" w:cs="Times New Roman"/>
          <w:sz w:val="28"/>
          <w:szCs w:val="28"/>
        </w:rPr>
        <w:t>seeks to adopt procedures for the determination of the best interests of child victims of trafficking and children of victims, including in view of strengthening</w:t>
      </w:r>
      <w:r w:rsidR="007A62AF" w:rsidRPr="005916D8">
        <w:rPr>
          <w:rFonts w:ascii="Times New Roman" w:hAnsi="Times New Roman" w:cs="Times New Roman"/>
          <w:sz w:val="28"/>
          <w:szCs w:val="28"/>
        </w:rPr>
        <w:t xml:space="preserve"> the identification of victims of trafficking</w:t>
      </w:r>
      <w:r w:rsidR="00E02E66" w:rsidRPr="005916D8">
        <w:rPr>
          <w:rFonts w:ascii="Times New Roman" w:hAnsi="Times New Roman" w:cs="Times New Roman"/>
          <w:sz w:val="28"/>
          <w:szCs w:val="28"/>
        </w:rPr>
        <w:t xml:space="preserve">, </w:t>
      </w:r>
      <w:r w:rsidR="0023545B" w:rsidRPr="005916D8">
        <w:rPr>
          <w:rFonts w:ascii="Times New Roman" w:hAnsi="Times New Roman" w:cs="Times New Roman"/>
          <w:sz w:val="28"/>
          <w:szCs w:val="28"/>
          <w:lang w:val="en-US"/>
        </w:rPr>
        <w:t>especially</w:t>
      </w:r>
      <w:r w:rsidR="00E02E66" w:rsidRPr="005916D8">
        <w:rPr>
          <w:rFonts w:ascii="Times New Roman" w:hAnsi="Times New Roman" w:cs="Times New Roman"/>
          <w:sz w:val="28"/>
          <w:szCs w:val="28"/>
        </w:rPr>
        <w:t xml:space="preserve"> women and children.</w:t>
      </w:r>
    </w:p>
    <w:p w:rsidR="007A62AF" w:rsidRPr="005916D8" w:rsidRDefault="007A62AF" w:rsidP="007A62AF">
      <w:pPr>
        <w:jc w:val="both"/>
        <w:rPr>
          <w:rFonts w:ascii="Times New Roman" w:hAnsi="Times New Roman" w:cs="Times New Roman"/>
          <w:sz w:val="28"/>
          <w:szCs w:val="28"/>
          <w:lang w:val="bg-BG"/>
        </w:rPr>
      </w:pPr>
    </w:p>
    <w:p w:rsidR="0071441E" w:rsidRPr="005916D8" w:rsidRDefault="0071441E" w:rsidP="00014BEE">
      <w:pPr>
        <w:jc w:val="both"/>
        <w:rPr>
          <w:rFonts w:ascii="Times New Roman" w:hAnsi="Times New Roman" w:cs="Times New Roman"/>
          <w:sz w:val="28"/>
          <w:szCs w:val="28"/>
          <w:lang w:val="bg-BG"/>
        </w:rPr>
      </w:pPr>
    </w:p>
    <w:p w:rsidR="009E09AA" w:rsidRPr="005916D8" w:rsidRDefault="00014BEE" w:rsidP="00014BEE">
      <w:pPr>
        <w:jc w:val="both"/>
        <w:rPr>
          <w:rFonts w:ascii="Times New Roman" w:hAnsi="Times New Roman" w:cs="Times New Roman"/>
          <w:sz w:val="28"/>
          <w:szCs w:val="28"/>
        </w:rPr>
      </w:pPr>
      <w:r w:rsidRPr="005916D8">
        <w:rPr>
          <w:rFonts w:ascii="Times New Roman" w:hAnsi="Times New Roman" w:cs="Times New Roman"/>
          <w:sz w:val="28"/>
          <w:szCs w:val="28"/>
        </w:rPr>
        <w:t>Thank you!</w:t>
      </w:r>
    </w:p>
    <w:p w:rsidR="00014BEE" w:rsidRPr="005916D8" w:rsidRDefault="00014BEE">
      <w:pPr>
        <w:jc w:val="both"/>
        <w:rPr>
          <w:rFonts w:ascii="Times New Roman" w:hAnsi="Times New Roman" w:cs="Times New Roman"/>
          <w:sz w:val="28"/>
          <w:szCs w:val="28"/>
        </w:rPr>
      </w:pPr>
    </w:p>
    <w:sectPr w:rsidR="00014BEE" w:rsidRPr="005916D8" w:rsidSect="00640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2"/>
  </w:compat>
  <w:rsids>
    <w:rsidRoot w:val="00014BEE"/>
    <w:rsid w:val="00014BEE"/>
    <w:rsid w:val="000F414B"/>
    <w:rsid w:val="00181E9F"/>
    <w:rsid w:val="001D0CF7"/>
    <w:rsid w:val="001E178E"/>
    <w:rsid w:val="0023545B"/>
    <w:rsid w:val="002D2E8C"/>
    <w:rsid w:val="003D1CE6"/>
    <w:rsid w:val="00400746"/>
    <w:rsid w:val="0043263F"/>
    <w:rsid w:val="005916D8"/>
    <w:rsid w:val="005F03C5"/>
    <w:rsid w:val="00637C05"/>
    <w:rsid w:val="0064028B"/>
    <w:rsid w:val="00664B07"/>
    <w:rsid w:val="006A22E5"/>
    <w:rsid w:val="0071441E"/>
    <w:rsid w:val="007A62AF"/>
    <w:rsid w:val="00875825"/>
    <w:rsid w:val="00972A5F"/>
    <w:rsid w:val="009E09AA"/>
    <w:rsid w:val="009E285C"/>
    <w:rsid w:val="009F0A4B"/>
    <w:rsid w:val="00AA6656"/>
    <w:rsid w:val="00B60167"/>
    <w:rsid w:val="00BD743E"/>
    <w:rsid w:val="00C01574"/>
    <w:rsid w:val="00C70657"/>
    <w:rsid w:val="00C80929"/>
    <w:rsid w:val="00C90E12"/>
    <w:rsid w:val="00CA2D44"/>
    <w:rsid w:val="00D12231"/>
    <w:rsid w:val="00D72B2B"/>
    <w:rsid w:val="00E02E66"/>
    <w:rsid w:val="00F01434"/>
    <w:rsid w:val="00F31A19"/>
    <w:rsid w:val="00FA44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7022">
      <w:bodyDiv w:val="1"/>
      <w:marLeft w:val="0"/>
      <w:marRight w:val="0"/>
      <w:marTop w:val="0"/>
      <w:marBottom w:val="0"/>
      <w:divBdr>
        <w:top w:val="none" w:sz="0" w:space="0" w:color="auto"/>
        <w:left w:val="none" w:sz="0" w:space="0" w:color="auto"/>
        <w:bottom w:val="none" w:sz="0" w:space="0" w:color="auto"/>
        <w:right w:val="none" w:sz="0" w:space="0" w:color="auto"/>
      </w:divBdr>
      <w:divsChild>
        <w:div w:id="860584747">
          <w:marLeft w:val="0"/>
          <w:marRight w:val="0"/>
          <w:marTop w:val="0"/>
          <w:marBottom w:val="0"/>
          <w:divBdr>
            <w:top w:val="none" w:sz="0" w:space="0" w:color="auto"/>
            <w:left w:val="none" w:sz="0" w:space="0" w:color="auto"/>
            <w:bottom w:val="none" w:sz="0" w:space="0" w:color="auto"/>
            <w:right w:val="none" w:sz="0" w:space="0" w:color="auto"/>
          </w:divBdr>
        </w:div>
        <w:div w:id="1237131978">
          <w:marLeft w:val="0"/>
          <w:marRight w:val="0"/>
          <w:marTop w:val="0"/>
          <w:marBottom w:val="0"/>
          <w:divBdr>
            <w:top w:val="none" w:sz="0" w:space="0" w:color="auto"/>
            <w:left w:val="none" w:sz="0" w:space="0" w:color="auto"/>
            <w:bottom w:val="none" w:sz="0" w:space="0" w:color="auto"/>
            <w:right w:val="none" w:sz="0" w:space="0" w:color="auto"/>
          </w:divBdr>
        </w:div>
        <w:div w:id="990405806">
          <w:marLeft w:val="0"/>
          <w:marRight w:val="0"/>
          <w:marTop w:val="0"/>
          <w:marBottom w:val="0"/>
          <w:divBdr>
            <w:top w:val="none" w:sz="0" w:space="0" w:color="auto"/>
            <w:left w:val="none" w:sz="0" w:space="0" w:color="auto"/>
            <w:bottom w:val="none" w:sz="0" w:space="0" w:color="auto"/>
            <w:right w:val="none" w:sz="0" w:space="0" w:color="auto"/>
          </w:divBdr>
        </w:div>
      </w:divsChild>
    </w:div>
    <w:div w:id="526256074">
      <w:bodyDiv w:val="1"/>
      <w:marLeft w:val="0"/>
      <w:marRight w:val="0"/>
      <w:marTop w:val="0"/>
      <w:marBottom w:val="0"/>
      <w:divBdr>
        <w:top w:val="none" w:sz="0" w:space="0" w:color="auto"/>
        <w:left w:val="none" w:sz="0" w:space="0" w:color="auto"/>
        <w:bottom w:val="none" w:sz="0" w:space="0" w:color="auto"/>
        <w:right w:val="none" w:sz="0" w:space="0" w:color="auto"/>
      </w:divBdr>
      <w:divsChild>
        <w:div w:id="1266502821">
          <w:marLeft w:val="0"/>
          <w:marRight w:val="0"/>
          <w:marTop w:val="0"/>
          <w:marBottom w:val="0"/>
          <w:divBdr>
            <w:top w:val="none" w:sz="0" w:space="0" w:color="auto"/>
            <w:left w:val="none" w:sz="0" w:space="0" w:color="auto"/>
            <w:bottom w:val="none" w:sz="0" w:space="0" w:color="auto"/>
            <w:right w:val="none" w:sz="0" w:space="0" w:color="auto"/>
          </w:divBdr>
        </w:div>
        <w:div w:id="122844052">
          <w:marLeft w:val="0"/>
          <w:marRight w:val="0"/>
          <w:marTop w:val="0"/>
          <w:marBottom w:val="0"/>
          <w:divBdr>
            <w:top w:val="none" w:sz="0" w:space="0" w:color="auto"/>
            <w:left w:val="none" w:sz="0" w:space="0" w:color="auto"/>
            <w:bottom w:val="none" w:sz="0" w:space="0" w:color="auto"/>
            <w:right w:val="none" w:sz="0" w:space="0" w:color="auto"/>
          </w:divBdr>
        </w:div>
      </w:divsChild>
    </w:div>
    <w:div w:id="550700282">
      <w:bodyDiv w:val="1"/>
      <w:marLeft w:val="0"/>
      <w:marRight w:val="0"/>
      <w:marTop w:val="0"/>
      <w:marBottom w:val="0"/>
      <w:divBdr>
        <w:top w:val="none" w:sz="0" w:space="0" w:color="auto"/>
        <w:left w:val="none" w:sz="0" w:space="0" w:color="auto"/>
        <w:bottom w:val="none" w:sz="0" w:space="0" w:color="auto"/>
        <w:right w:val="none" w:sz="0" w:space="0" w:color="auto"/>
      </w:divBdr>
      <w:divsChild>
        <w:div w:id="1427996661">
          <w:marLeft w:val="0"/>
          <w:marRight w:val="0"/>
          <w:marTop w:val="0"/>
          <w:marBottom w:val="0"/>
          <w:divBdr>
            <w:top w:val="none" w:sz="0" w:space="0" w:color="auto"/>
            <w:left w:val="none" w:sz="0" w:space="0" w:color="auto"/>
            <w:bottom w:val="none" w:sz="0" w:space="0" w:color="auto"/>
            <w:right w:val="none" w:sz="0" w:space="0" w:color="auto"/>
          </w:divBdr>
        </w:div>
        <w:div w:id="321009782">
          <w:marLeft w:val="0"/>
          <w:marRight w:val="0"/>
          <w:marTop w:val="0"/>
          <w:marBottom w:val="0"/>
          <w:divBdr>
            <w:top w:val="none" w:sz="0" w:space="0" w:color="auto"/>
            <w:left w:val="none" w:sz="0" w:space="0" w:color="auto"/>
            <w:bottom w:val="none" w:sz="0" w:space="0" w:color="auto"/>
            <w:right w:val="none" w:sz="0" w:space="0" w:color="auto"/>
          </w:divBdr>
        </w:div>
      </w:divsChild>
    </w:div>
    <w:div w:id="929317800">
      <w:bodyDiv w:val="1"/>
      <w:marLeft w:val="0"/>
      <w:marRight w:val="0"/>
      <w:marTop w:val="0"/>
      <w:marBottom w:val="0"/>
      <w:divBdr>
        <w:top w:val="none" w:sz="0" w:space="0" w:color="auto"/>
        <w:left w:val="none" w:sz="0" w:space="0" w:color="auto"/>
        <w:bottom w:val="none" w:sz="0" w:space="0" w:color="auto"/>
        <w:right w:val="none" w:sz="0" w:space="0" w:color="auto"/>
      </w:divBdr>
      <w:divsChild>
        <w:div w:id="1864586793">
          <w:marLeft w:val="0"/>
          <w:marRight w:val="0"/>
          <w:marTop w:val="0"/>
          <w:marBottom w:val="0"/>
          <w:divBdr>
            <w:top w:val="none" w:sz="0" w:space="0" w:color="auto"/>
            <w:left w:val="none" w:sz="0" w:space="0" w:color="auto"/>
            <w:bottom w:val="none" w:sz="0" w:space="0" w:color="auto"/>
            <w:right w:val="none" w:sz="0" w:space="0" w:color="auto"/>
          </w:divBdr>
        </w:div>
        <w:div w:id="2072384129">
          <w:marLeft w:val="0"/>
          <w:marRight w:val="0"/>
          <w:marTop w:val="0"/>
          <w:marBottom w:val="0"/>
          <w:divBdr>
            <w:top w:val="none" w:sz="0" w:space="0" w:color="auto"/>
            <w:left w:val="none" w:sz="0" w:space="0" w:color="auto"/>
            <w:bottom w:val="none" w:sz="0" w:space="0" w:color="auto"/>
            <w:right w:val="none" w:sz="0" w:space="0" w:color="auto"/>
          </w:divBdr>
        </w:div>
        <w:div w:id="1981379657">
          <w:marLeft w:val="0"/>
          <w:marRight w:val="0"/>
          <w:marTop w:val="0"/>
          <w:marBottom w:val="0"/>
          <w:divBdr>
            <w:top w:val="none" w:sz="0" w:space="0" w:color="auto"/>
            <w:left w:val="none" w:sz="0" w:space="0" w:color="auto"/>
            <w:bottom w:val="none" w:sz="0" w:space="0" w:color="auto"/>
            <w:right w:val="none" w:sz="0" w:space="0" w:color="auto"/>
          </w:divBdr>
        </w:div>
      </w:divsChild>
    </w:div>
    <w:div w:id="1185943662">
      <w:bodyDiv w:val="1"/>
      <w:marLeft w:val="0"/>
      <w:marRight w:val="0"/>
      <w:marTop w:val="0"/>
      <w:marBottom w:val="0"/>
      <w:divBdr>
        <w:top w:val="none" w:sz="0" w:space="0" w:color="auto"/>
        <w:left w:val="none" w:sz="0" w:space="0" w:color="auto"/>
        <w:bottom w:val="none" w:sz="0" w:space="0" w:color="auto"/>
        <w:right w:val="none" w:sz="0" w:space="0" w:color="auto"/>
      </w:divBdr>
      <w:divsChild>
        <w:div w:id="1849130963">
          <w:marLeft w:val="0"/>
          <w:marRight w:val="0"/>
          <w:marTop w:val="0"/>
          <w:marBottom w:val="0"/>
          <w:divBdr>
            <w:top w:val="none" w:sz="0" w:space="0" w:color="auto"/>
            <w:left w:val="none" w:sz="0" w:space="0" w:color="auto"/>
            <w:bottom w:val="none" w:sz="0" w:space="0" w:color="auto"/>
            <w:right w:val="none" w:sz="0" w:space="0" w:color="auto"/>
          </w:divBdr>
        </w:div>
        <w:div w:id="1787429659">
          <w:marLeft w:val="0"/>
          <w:marRight w:val="0"/>
          <w:marTop w:val="0"/>
          <w:marBottom w:val="0"/>
          <w:divBdr>
            <w:top w:val="none" w:sz="0" w:space="0" w:color="auto"/>
            <w:left w:val="none" w:sz="0" w:space="0" w:color="auto"/>
            <w:bottom w:val="none" w:sz="0" w:space="0" w:color="auto"/>
            <w:right w:val="none" w:sz="0" w:space="0" w:color="auto"/>
          </w:divBdr>
        </w:div>
        <w:div w:id="794442426">
          <w:marLeft w:val="0"/>
          <w:marRight w:val="0"/>
          <w:marTop w:val="0"/>
          <w:marBottom w:val="0"/>
          <w:divBdr>
            <w:top w:val="none" w:sz="0" w:space="0" w:color="auto"/>
            <w:left w:val="none" w:sz="0" w:space="0" w:color="auto"/>
            <w:bottom w:val="none" w:sz="0" w:space="0" w:color="auto"/>
            <w:right w:val="none" w:sz="0" w:space="0" w:color="auto"/>
          </w:divBdr>
        </w:div>
        <w:div w:id="446966575">
          <w:marLeft w:val="0"/>
          <w:marRight w:val="0"/>
          <w:marTop w:val="0"/>
          <w:marBottom w:val="0"/>
          <w:divBdr>
            <w:top w:val="none" w:sz="0" w:space="0" w:color="auto"/>
            <w:left w:val="none" w:sz="0" w:space="0" w:color="auto"/>
            <w:bottom w:val="none" w:sz="0" w:space="0" w:color="auto"/>
            <w:right w:val="none" w:sz="0" w:space="0" w:color="auto"/>
          </w:divBdr>
        </w:div>
      </w:divsChild>
    </w:div>
    <w:div w:id="1335452077">
      <w:bodyDiv w:val="1"/>
      <w:marLeft w:val="0"/>
      <w:marRight w:val="0"/>
      <w:marTop w:val="0"/>
      <w:marBottom w:val="0"/>
      <w:divBdr>
        <w:top w:val="none" w:sz="0" w:space="0" w:color="auto"/>
        <w:left w:val="none" w:sz="0" w:space="0" w:color="auto"/>
        <w:bottom w:val="none" w:sz="0" w:space="0" w:color="auto"/>
        <w:right w:val="none" w:sz="0" w:space="0" w:color="auto"/>
      </w:divBdr>
      <w:divsChild>
        <w:div w:id="41441643">
          <w:marLeft w:val="0"/>
          <w:marRight w:val="0"/>
          <w:marTop w:val="0"/>
          <w:marBottom w:val="0"/>
          <w:divBdr>
            <w:top w:val="none" w:sz="0" w:space="0" w:color="auto"/>
            <w:left w:val="none" w:sz="0" w:space="0" w:color="auto"/>
            <w:bottom w:val="none" w:sz="0" w:space="0" w:color="auto"/>
            <w:right w:val="none" w:sz="0" w:space="0" w:color="auto"/>
          </w:divBdr>
        </w:div>
        <w:div w:id="225455905">
          <w:marLeft w:val="0"/>
          <w:marRight w:val="0"/>
          <w:marTop w:val="0"/>
          <w:marBottom w:val="0"/>
          <w:divBdr>
            <w:top w:val="none" w:sz="0" w:space="0" w:color="auto"/>
            <w:left w:val="none" w:sz="0" w:space="0" w:color="auto"/>
            <w:bottom w:val="none" w:sz="0" w:space="0" w:color="auto"/>
            <w:right w:val="none" w:sz="0" w:space="0" w:color="auto"/>
          </w:divBdr>
        </w:div>
        <w:div w:id="182282235">
          <w:marLeft w:val="0"/>
          <w:marRight w:val="0"/>
          <w:marTop w:val="0"/>
          <w:marBottom w:val="0"/>
          <w:divBdr>
            <w:top w:val="none" w:sz="0" w:space="0" w:color="auto"/>
            <w:left w:val="none" w:sz="0" w:space="0" w:color="auto"/>
            <w:bottom w:val="none" w:sz="0" w:space="0" w:color="auto"/>
            <w:right w:val="none" w:sz="0" w:space="0" w:color="auto"/>
          </w:divBdr>
        </w:div>
        <w:div w:id="61656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48</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392B1554BFA5E45B554716E882FD0C4" ma:contentTypeVersion="2" ma:contentTypeDescription="Country Statements" ma:contentTypeScope="" ma:versionID="7f1352e835907f4f09629f987353dc06">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30796-AA75-4C98-AB01-564CD49D2C06}"/>
</file>

<file path=customXml/itemProps2.xml><?xml version="1.0" encoding="utf-8"?>
<ds:datastoreItem xmlns:ds="http://schemas.openxmlformats.org/officeDocument/2006/customXml" ds:itemID="{16F4DD54-887B-4CD9-8F53-212F9A9A97AA}"/>
</file>

<file path=customXml/itemProps3.xml><?xml version="1.0" encoding="utf-8"?>
<ds:datastoreItem xmlns:ds="http://schemas.openxmlformats.org/officeDocument/2006/customXml" ds:itemID="{FB09D208-BE2F-45A9-8080-27CDA469974C}"/>
</file>

<file path=docProps/app.xml><?xml version="1.0" encoding="utf-8"?>
<Properties xmlns="http://schemas.openxmlformats.org/officeDocument/2006/extended-properties" xmlns:vt="http://schemas.openxmlformats.org/officeDocument/2006/docPropsVTypes">
  <Template>Normal.dotm</Template>
  <TotalTime>304</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dc:title>
  <dc:creator>aldimitrova</dc:creator>
  <cp:lastModifiedBy>aldimitrova</cp:lastModifiedBy>
  <cp:revision>13</cp:revision>
  <cp:lastPrinted>2017-05-03T07:14:00Z</cp:lastPrinted>
  <dcterms:created xsi:type="dcterms:W3CDTF">2016-04-25T17:19:00Z</dcterms:created>
  <dcterms:modified xsi:type="dcterms:W3CDTF">2017-04-21T11:24:00Z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0x010100CA92D31222379248846EF4F1EBFB5EDE00E392B1554BFA5E45B554716E882FD0C4</vt:lpwstr>
  </property>
</Properties>
</file>